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eastAsia="微软雅黑"/>
        </w:rPr>
      </w:pPr>
      <w:r>
        <w:rPr>
          <w:rFonts w:hint="eastAsia" w:ascii="微软雅黑" w:hAnsi="微软雅黑" w:eastAsia="微软雅黑"/>
          <w:b/>
          <w:bCs/>
          <w:color w:val="0070C0"/>
          <w:sz w:val="27"/>
          <w:szCs w:val="27"/>
        </w:rPr>
        <w:t>应用识别特征库版本发布说明</w:t>
      </w:r>
    </w:p>
    <w:tbl>
      <w:tblPr>
        <w:tblW w:w="837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639"/>
        <w:gridCol w:w="1808"/>
        <w:gridCol w:w="2119"/>
        <w:gridCol w:w="2813"/>
      </w:tblGrid>
      <w:tr>
        <w:trPr>
          <w:trHeight w:val="487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名 称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APP-202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40308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-4.2.0.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133</w:t>
            </w:r>
          </w:p>
        </w:tc>
      </w:tr>
      <w:tr>
        <w:trPr>
          <w:trHeight w:val="495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版 本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4.2.0.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133</w:t>
            </w:r>
          </w:p>
        </w:tc>
      </w:tr>
      <w:tr>
        <w:trPr>
          <w:trHeight w:val="524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特征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总数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4128</w:t>
            </w:r>
          </w:p>
        </w:tc>
      </w:tr>
      <w:tr>
        <w:trPr>
          <w:trHeight w:val="524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发 布 时 间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-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03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-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08</w:t>
            </w:r>
          </w:p>
        </w:tc>
      </w:tr>
      <w:tr>
        <w:trPr>
          <w:trHeight w:val="524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适用软件版本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适用于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：工业防火墙、工业审计、传统(下一代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)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防火墙、神探探针</w:t>
            </w:r>
          </w:p>
        </w:tc>
      </w:tr>
      <w:tr>
        <w:trPr>
          <w:trHeight w:val="524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更新信息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更新2个应用特征</w:t>
            </w:r>
          </w:p>
        </w:tc>
      </w:tr>
      <w:tr>
        <w:trPr>
          <w:trHeight w:val="592" w:hRule="atLeast"/>
        </w:trPr>
        <w:tc>
          <w:tcPr>
            <w:tcW w:w="1639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333333"/>
                <w:sz w:val="24"/>
              </w:rPr>
            </w:pPr>
            <w:r>
              <w:rPr>
                <w:rFonts w:hint="eastAsia" w:ascii="宋体" w:hAnsi="宋体"/>
                <w:b/>
                <w:color w:val="333333"/>
                <w:sz w:val="22"/>
                <w:szCs w:val="22"/>
                <w:lang w:val="en-US" w:eastAsia="zh-CN"/>
              </w:rPr>
              <w:t>新增</w:t>
            </w:r>
            <w:r>
              <w:rPr>
                <w:rFonts w:hint="eastAsia" w:ascii="宋体" w:hAnsi="宋体"/>
                <w:b/>
                <w:color w:val="333333"/>
                <w:sz w:val="22"/>
                <w:szCs w:val="22"/>
              </w:rPr>
              <w:t>特征</w:t>
            </w:r>
          </w:p>
        </w:tc>
        <w:tc>
          <w:tcPr>
            <w:tcW w:w="1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应用名称</w:t>
            </w:r>
          </w:p>
        </w:tc>
        <w:tc>
          <w:tcPr>
            <w:tcW w:w="21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所属分类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应用描述</w:t>
            </w:r>
          </w:p>
        </w:tc>
      </w:tr>
      <w:tr>
        <w:trPr>
          <w:trHeight w:val="504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948"/>
                <w:tab w:val="right" w:pos="1778"/>
              </w:tabs>
              <w:jc w:val="center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rPr>
          <w:trHeight w:val="504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rPr>
          <w:trHeight w:val="504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</w:tr>
      <w:tr>
        <w:trPr>
          <w:trHeight w:val="504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rPr>
          <w:trHeight w:val="369" w:hRule="atLeast"/>
        </w:trPr>
        <w:tc>
          <w:tcPr>
            <w:tcW w:w="1639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333333"/>
                <w:sz w:val="24"/>
              </w:rPr>
            </w:pPr>
            <w:r>
              <w:rPr>
                <w:rFonts w:hint="eastAsia" w:ascii="宋体" w:hAnsi="宋体"/>
                <w:b/>
                <w:color w:val="333333"/>
                <w:sz w:val="22"/>
                <w:szCs w:val="22"/>
              </w:rPr>
              <w:t>修改特征</w:t>
            </w:r>
          </w:p>
        </w:tc>
        <w:tc>
          <w:tcPr>
            <w:tcW w:w="1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应用名称</w:t>
            </w:r>
          </w:p>
        </w:tc>
        <w:tc>
          <w:tcPr>
            <w:tcW w:w="21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所属分类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更新内容</w:t>
            </w:r>
          </w:p>
        </w:tc>
      </w:tr>
      <w:tr>
        <w:trPr>
          <w:trHeight w:val="116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爱奇艺视频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流媒体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新增1条匹配特征</w:t>
            </w:r>
          </w:p>
        </w:tc>
      </w:tr>
      <w:tr>
        <w:trPr>
          <w:trHeight w:val="116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咸鱼客户端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手机网购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新增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2条匹配特征</w:t>
            </w:r>
          </w:p>
        </w:tc>
      </w:tr>
      <w:tr>
        <w:trPr>
          <w:trHeight w:val="116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</w:tr>
      <w:tr>
        <w:trPr>
          <w:trHeight w:val="116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</w:tr>
      <w:tr>
        <w:trPr>
          <w:trHeight w:val="338" w:hRule="atLeast"/>
        </w:trPr>
        <w:tc>
          <w:tcPr>
            <w:tcW w:w="16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333333"/>
                <w:sz w:val="22"/>
                <w:szCs w:val="22"/>
                <w:lang w:val="en-US" w:eastAsia="zh-CN"/>
              </w:rPr>
              <w:t>删除</w:t>
            </w:r>
            <w:r>
              <w:rPr>
                <w:rFonts w:hint="eastAsia" w:ascii="宋体" w:hAnsi="宋体"/>
                <w:b/>
                <w:color w:val="333333"/>
                <w:sz w:val="22"/>
                <w:szCs w:val="22"/>
              </w:rPr>
              <w:t>特征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shd w:val="clear" w:color="auto" w:fill="CCFFCC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应用名称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  <w:shd w:val="clear" w:color="auto" w:fill="CCFFCC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所属分类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shd w:val="clear" w:color="auto" w:fill="CCFFCC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更新内容</w:t>
            </w:r>
          </w:p>
        </w:tc>
      </w:tr>
      <w:tr>
        <w:trPr>
          <w:trHeight w:val="338" w:hRule="atLeast"/>
        </w:trPr>
        <w:tc>
          <w:tcPr>
            <w:tcW w:w="1639" w:type="dxa"/>
            <w:vMerge w:val="continue"/>
            <w:tcBorders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ind w:firstLine="840" w:firstLineChars="400"/>
              <w:jc w:val="both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ind w:firstLine="630" w:firstLineChars="300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</w:tr>
      <w:tr>
        <w:trPr>
          <w:trHeight w:val="338" w:hRule="atLeast"/>
        </w:trPr>
        <w:tc>
          <w:tcPr>
            <w:tcW w:w="16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ind w:firstLine="630" w:firstLineChars="300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ind w:firstLine="630" w:firstLineChars="300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link w:val="10"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5">
    <w:name w:val="Default Paragraph Font"/>
  </w:style>
  <w:style w:type="paragraph" w:styleId="3">
    <w:name w:val="footer"/>
    <w:basedOn w:val="1"/>
    <w:link w:val="8"/>
    <w:pPr>
      <w:widowControl w:val="0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rPr>
      <w:i/>
      <w:iCs/>
    </w:rPr>
  </w:style>
  <w:style w:type="character" w:styleId="7">
    <w:name w:val="Hyperlink"/>
    <w:rPr>
      <w:color w:val="0000FF"/>
      <w:u w:val="single"/>
    </w:rPr>
  </w:style>
  <w:style w:type="character" w:customStyle="1" w:styleId="8">
    <w:name w:val="页脚 字符"/>
    <w:link w:val="3"/>
    <w:semiHidden/>
    <w:rPr>
      <w:sz w:val="18"/>
      <w:szCs w:val="18"/>
    </w:rPr>
  </w:style>
  <w:style w:type="character" w:customStyle="1" w:styleId="9">
    <w:name w:val="页眉 字符"/>
    <w:link w:val="4"/>
    <w:semiHidden/>
    <w:rPr>
      <w:sz w:val="18"/>
      <w:szCs w:val="18"/>
    </w:rPr>
  </w:style>
  <w:style w:type="character" w:customStyle="1" w:styleId="10">
    <w:name w:val="标题 3 字符"/>
    <w:link w:val="2"/>
    <w:semiHidden/>
    <w:rPr>
      <w:rFonts w:ascii="宋体" w:hAnsi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OPZOON</Company>
  <Pages>1</Pages>
  <Words>157</Words>
  <Characters>212</Characters>
  <Lines>1</Lines>
  <Paragraphs>1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2013-06-06T05:18:00Z</dcterms:created>
  <dc:creator>xujing</dc:creator>
  <cp:lastModifiedBy>admin</cp:lastModifiedBy>
  <dcterms:modified xsi:type="dcterms:W3CDTF">2024-03-05T10:47:50Z</dcterms:modified>
  <dc:title>应用识别特征库版本更新公告（专业版）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  <property fmtid="{D5CDD505-2E9C-101B-9397-08002B2CF9AE}" pid="3" name="ICV">
    <vt:lpwstr>700DD332DE3F44C69648FB31698DA47F</vt:lpwstr>
  </property>
</Properties>
</file>